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D8B684" w14:textId="77777777" w:rsidR="005C78D1" w:rsidRPr="005C78D1" w:rsidRDefault="005C78D1" w:rsidP="005C78D1">
      <w:pPr>
        <w:spacing w:line="480" w:lineRule="auto"/>
        <w:jc w:val="center"/>
        <w:rPr>
          <w:rFonts w:ascii="Times New Roman" w:hAnsi="Times New Roman" w:cs="Times New Roman"/>
          <w:sz w:val="24"/>
          <w:szCs w:val="24"/>
        </w:rPr>
      </w:pPr>
    </w:p>
    <w:p w14:paraId="37DEE2C9" w14:textId="77777777" w:rsidR="005C78D1" w:rsidRPr="005C78D1" w:rsidRDefault="005C78D1" w:rsidP="005C78D1">
      <w:pPr>
        <w:spacing w:line="480" w:lineRule="auto"/>
        <w:jc w:val="center"/>
        <w:rPr>
          <w:rFonts w:ascii="Times New Roman" w:hAnsi="Times New Roman" w:cs="Times New Roman"/>
          <w:sz w:val="24"/>
          <w:szCs w:val="24"/>
        </w:rPr>
      </w:pPr>
    </w:p>
    <w:p w14:paraId="7CAF042B" w14:textId="77777777" w:rsidR="005C78D1" w:rsidRPr="005C78D1" w:rsidRDefault="005C78D1" w:rsidP="005C78D1">
      <w:pPr>
        <w:spacing w:line="480" w:lineRule="auto"/>
        <w:jc w:val="center"/>
        <w:rPr>
          <w:rFonts w:ascii="Times New Roman" w:hAnsi="Times New Roman" w:cs="Times New Roman"/>
          <w:sz w:val="24"/>
          <w:szCs w:val="24"/>
        </w:rPr>
      </w:pPr>
    </w:p>
    <w:p w14:paraId="613FECF1" w14:textId="60B760A4" w:rsidR="005C78D1" w:rsidRPr="005C78D1" w:rsidRDefault="00533A23" w:rsidP="005C78D1">
      <w:pPr>
        <w:spacing w:line="480" w:lineRule="auto"/>
        <w:jc w:val="center"/>
        <w:rPr>
          <w:rFonts w:ascii="Times New Roman" w:hAnsi="Times New Roman" w:cs="Times New Roman"/>
          <w:sz w:val="24"/>
          <w:szCs w:val="24"/>
        </w:rPr>
      </w:pPr>
      <w:r>
        <w:rPr>
          <w:rFonts w:ascii="Times New Roman" w:hAnsi="Times New Roman" w:cs="Times New Roman"/>
          <w:sz w:val="24"/>
          <w:szCs w:val="24"/>
        </w:rPr>
        <w:t>Whitney Gates</w:t>
      </w:r>
    </w:p>
    <w:p w14:paraId="6C71B530" w14:textId="161FE514" w:rsidR="005C78D1" w:rsidRPr="005C78D1" w:rsidRDefault="00533A23" w:rsidP="005C78D1">
      <w:pPr>
        <w:spacing w:line="480" w:lineRule="auto"/>
        <w:jc w:val="center"/>
        <w:rPr>
          <w:rFonts w:ascii="Times New Roman" w:hAnsi="Times New Roman" w:cs="Times New Roman"/>
          <w:sz w:val="24"/>
          <w:szCs w:val="24"/>
        </w:rPr>
      </w:pPr>
      <w:r>
        <w:rPr>
          <w:rFonts w:ascii="Times New Roman" w:hAnsi="Times New Roman" w:cs="Times New Roman"/>
          <w:sz w:val="24"/>
          <w:szCs w:val="24"/>
        </w:rPr>
        <w:t>Columbia Southern University</w:t>
      </w:r>
    </w:p>
    <w:p w14:paraId="6140D1E5" w14:textId="1B1BFFD6" w:rsidR="005C78D1" w:rsidRPr="005C78D1" w:rsidRDefault="00533A23" w:rsidP="005C78D1">
      <w:pPr>
        <w:spacing w:line="480" w:lineRule="auto"/>
        <w:jc w:val="center"/>
        <w:rPr>
          <w:rFonts w:ascii="Times New Roman" w:hAnsi="Times New Roman" w:cs="Times New Roman"/>
          <w:sz w:val="24"/>
          <w:szCs w:val="24"/>
        </w:rPr>
      </w:pPr>
      <w:r>
        <w:rPr>
          <w:rFonts w:ascii="Times New Roman" w:hAnsi="Times New Roman" w:cs="Times New Roman"/>
          <w:sz w:val="24"/>
          <w:szCs w:val="24"/>
        </w:rPr>
        <w:t>04/27/2020</w:t>
      </w:r>
    </w:p>
    <w:p w14:paraId="0EC127EB" w14:textId="77777777" w:rsidR="005C78D1" w:rsidRPr="005C78D1" w:rsidRDefault="005C78D1" w:rsidP="005C78D1">
      <w:pPr>
        <w:spacing w:line="480" w:lineRule="auto"/>
        <w:jc w:val="center"/>
        <w:rPr>
          <w:rFonts w:ascii="Times New Roman" w:hAnsi="Times New Roman" w:cs="Times New Roman"/>
          <w:sz w:val="24"/>
          <w:szCs w:val="24"/>
        </w:rPr>
      </w:pPr>
      <w:r w:rsidRPr="005C78D1">
        <w:rPr>
          <w:rFonts w:ascii="Times New Roman" w:hAnsi="Times New Roman" w:cs="Times New Roman"/>
          <w:sz w:val="24"/>
          <w:szCs w:val="24"/>
        </w:rPr>
        <w:t>Philosophy</w:t>
      </w:r>
    </w:p>
    <w:p w14:paraId="2325212A" w14:textId="77777777" w:rsidR="005C78D1" w:rsidRPr="005C78D1" w:rsidRDefault="005C78D1" w:rsidP="005C78D1">
      <w:pPr>
        <w:spacing w:line="480" w:lineRule="auto"/>
        <w:ind w:firstLine="720"/>
        <w:rPr>
          <w:rFonts w:ascii="Times New Roman" w:hAnsi="Times New Roman" w:cs="Times New Roman"/>
          <w:sz w:val="24"/>
          <w:szCs w:val="24"/>
        </w:rPr>
      </w:pPr>
    </w:p>
    <w:p w14:paraId="627603F9" w14:textId="77777777" w:rsidR="005C78D1" w:rsidRPr="005C78D1" w:rsidRDefault="005C78D1" w:rsidP="005C78D1">
      <w:pPr>
        <w:spacing w:line="480" w:lineRule="auto"/>
        <w:ind w:firstLine="720"/>
        <w:rPr>
          <w:rFonts w:ascii="Times New Roman" w:hAnsi="Times New Roman" w:cs="Times New Roman"/>
          <w:sz w:val="24"/>
          <w:szCs w:val="24"/>
        </w:rPr>
      </w:pPr>
    </w:p>
    <w:p w14:paraId="64835EBE" w14:textId="77777777" w:rsidR="005C78D1" w:rsidRPr="005C78D1" w:rsidRDefault="005C78D1" w:rsidP="005C78D1">
      <w:pPr>
        <w:spacing w:line="480" w:lineRule="auto"/>
        <w:ind w:firstLine="720"/>
        <w:rPr>
          <w:rFonts w:ascii="Times New Roman" w:hAnsi="Times New Roman" w:cs="Times New Roman"/>
          <w:sz w:val="24"/>
          <w:szCs w:val="24"/>
        </w:rPr>
      </w:pPr>
    </w:p>
    <w:p w14:paraId="1ED67F75" w14:textId="77777777" w:rsidR="005C78D1" w:rsidRPr="005C78D1" w:rsidRDefault="005C78D1" w:rsidP="005C78D1">
      <w:pPr>
        <w:spacing w:line="480" w:lineRule="auto"/>
        <w:ind w:firstLine="720"/>
        <w:rPr>
          <w:rFonts w:ascii="Times New Roman" w:hAnsi="Times New Roman" w:cs="Times New Roman"/>
          <w:sz w:val="24"/>
          <w:szCs w:val="24"/>
        </w:rPr>
      </w:pPr>
    </w:p>
    <w:p w14:paraId="25E47C94" w14:textId="77777777" w:rsidR="005C78D1" w:rsidRPr="005C78D1" w:rsidRDefault="005C78D1" w:rsidP="005C78D1">
      <w:pPr>
        <w:spacing w:line="480" w:lineRule="auto"/>
        <w:ind w:firstLine="720"/>
        <w:rPr>
          <w:rFonts w:ascii="Times New Roman" w:hAnsi="Times New Roman" w:cs="Times New Roman"/>
          <w:sz w:val="24"/>
          <w:szCs w:val="24"/>
        </w:rPr>
      </w:pPr>
    </w:p>
    <w:p w14:paraId="498C01C5" w14:textId="77777777" w:rsidR="005C78D1" w:rsidRPr="005C78D1" w:rsidRDefault="005C78D1" w:rsidP="005C78D1">
      <w:pPr>
        <w:spacing w:line="480" w:lineRule="auto"/>
        <w:ind w:firstLine="720"/>
        <w:rPr>
          <w:rFonts w:ascii="Times New Roman" w:hAnsi="Times New Roman" w:cs="Times New Roman"/>
          <w:sz w:val="24"/>
          <w:szCs w:val="24"/>
        </w:rPr>
      </w:pPr>
    </w:p>
    <w:p w14:paraId="1B2CD1C3" w14:textId="77777777" w:rsidR="005C78D1" w:rsidRPr="005C78D1" w:rsidRDefault="005C78D1" w:rsidP="005C78D1">
      <w:pPr>
        <w:spacing w:line="480" w:lineRule="auto"/>
        <w:ind w:firstLine="720"/>
        <w:rPr>
          <w:rFonts w:ascii="Times New Roman" w:hAnsi="Times New Roman" w:cs="Times New Roman"/>
          <w:sz w:val="24"/>
          <w:szCs w:val="24"/>
        </w:rPr>
      </w:pPr>
    </w:p>
    <w:p w14:paraId="2177EE99" w14:textId="77777777" w:rsidR="005C78D1" w:rsidRPr="005C78D1" w:rsidRDefault="005C78D1" w:rsidP="005C78D1">
      <w:pPr>
        <w:spacing w:line="480" w:lineRule="auto"/>
        <w:ind w:firstLine="720"/>
        <w:rPr>
          <w:rFonts w:ascii="Times New Roman" w:hAnsi="Times New Roman" w:cs="Times New Roman"/>
          <w:sz w:val="24"/>
          <w:szCs w:val="24"/>
        </w:rPr>
      </w:pPr>
    </w:p>
    <w:p w14:paraId="1109255F" w14:textId="77777777" w:rsidR="005C78D1" w:rsidRPr="005C78D1" w:rsidRDefault="005C78D1" w:rsidP="005C78D1">
      <w:pPr>
        <w:spacing w:line="480" w:lineRule="auto"/>
        <w:ind w:firstLine="720"/>
        <w:rPr>
          <w:rFonts w:ascii="Times New Roman" w:hAnsi="Times New Roman" w:cs="Times New Roman"/>
          <w:sz w:val="24"/>
          <w:szCs w:val="24"/>
        </w:rPr>
      </w:pPr>
    </w:p>
    <w:p w14:paraId="26EB736C" w14:textId="77777777" w:rsidR="005C78D1" w:rsidRPr="005C78D1" w:rsidRDefault="005C78D1" w:rsidP="005C78D1">
      <w:pPr>
        <w:spacing w:line="480" w:lineRule="auto"/>
        <w:ind w:firstLine="720"/>
        <w:rPr>
          <w:rFonts w:ascii="Times New Roman" w:hAnsi="Times New Roman" w:cs="Times New Roman"/>
          <w:sz w:val="24"/>
          <w:szCs w:val="24"/>
        </w:rPr>
      </w:pPr>
    </w:p>
    <w:p w14:paraId="31B7BBC5" w14:textId="77777777" w:rsidR="00ED3A85" w:rsidRPr="00ED3A85" w:rsidRDefault="00ED3A85" w:rsidP="00ED3A8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ED3A85">
        <w:rPr>
          <w:rFonts w:ascii="Times New Roman" w:hAnsi="Times New Roman" w:cs="Times New Roman"/>
          <w:sz w:val="24"/>
          <w:szCs w:val="24"/>
        </w:rPr>
        <w:t xml:space="preserve">In Hindu culture, samskaras are diverse rites of passage of a human being from birth to cremation. It is a purification ceremony. They are also physiological imprints or mental impressions and recollections. Samskaras can have either negative or positive impacts on society. Positively, samskaras binds an individual to the community; hence he would be wary before indulging in physical pleasures. </w:t>
      </w:r>
      <w:proofErr w:type="gramStart"/>
      <w:r w:rsidRPr="00ED3A85">
        <w:rPr>
          <w:rFonts w:ascii="Times New Roman" w:hAnsi="Times New Roman" w:cs="Times New Roman"/>
          <w:sz w:val="24"/>
          <w:szCs w:val="24"/>
        </w:rPr>
        <w:t>So</w:t>
      </w:r>
      <w:proofErr w:type="gramEnd"/>
      <w:r w:rsidRPr="00ED3A85">
        <w:rPr>
          <w:rFonts w:ascii="Times New Roman" w:hAnsi="Times New Roman" w:cs="Times New Roman"/>
          <w:sz w:val="24"/>
          <w:szCs w:val="24"/>
        </w:rPr>
        <w:t xml:space="preserve"> they act as the society’s moral of conduct. Negatively, samskaras are linked to material benefits being prayed for; some individuals use these benefits for their desires. “</w:t>
      </w:r>
      <w:proofErr w:type="gramStart"/>
      <w:r w:rsidRPr="00ED3A85">
        <w:rPr>
          <w:rFonts w:ascii="Times New Roman" w:hAnsi="Times New Roman" w:cs="Times New Roman"/>
          <w:sz w:val="24"/>
          <w:szCs w:val="24"/>
        </w:rPr>
        <w:t>Also</w:t>
      </w:r>
      <w:proofErr w:type="gramEnd"/>
      <w:r w:rsidRPr="00ED3A85">
        <w:rPr>
          <w:rFonts w:ascii="Times New Roman" w:hAnsi="Times New Roman" w:cs="Times New Roman"/>
          <w:sz w:val="24"/>
          <w:szCs w:val="24"/>
        </w:rPr>
        <w:t xml:space="preserve"> when a person is often involved in bad behavior, subconsciously his mind reverts to these actions.” (Johnson, 2010)</w:t>
      </w:r>
    </w:p>
    <w:p w14:paraId="70AB3D9E" w14:textId="77777777" w:rsidR="00ED3A85" w:rsidRPr="00ED3A85" w:rsidRDefault="00ED3A85" w:rsidP="00ED3A85">
      <w:pPr>
        <w:spacing w:line="480" w:lineRule="auto"/>
        <w:ind w:firstLine="720"/>
        <w:rPr>
          <w:rFonts w:ascii="Times New Roman" w:hAnsi="Times New Roman" w:cs="Times New Roman"/>
          <w:sz w:val="24"/>
          <w:szCs w:val="24"/>
        </w:rPr>
      </w:pPr>
      <w:r w:rsidRPr="00ED3A85">
        <w:rPr>
          <w:rFonts w:ascii="Times New Roman" w:hAnsi="Times New Roman" w:cs="Times New Roman"/>
          <w:sz w:val="24"/>
          <w:szCs w:val="24"/>
        </w:rPr>
        <w:t>The Hindu ceremony I have selected is the funeral ceremony. The similarities between Hindu and Christianity funeral ceremony is that they hold a wake in the family’s home. Also, they hold receptions at the family’s home after the ceremony. Both are presided over by a priest. On the other hand, there are differences between the two. First, in the Hindu funeral ceremony, the body is cremated whereas in a Christian funeral ceremony, it is buried. Secondly, in the Hindu funeral, the body remains in the family home before it is cremated while in Christian funeral, the body is kept in a morgue. The next difference is that in Hindu, a funeral takes place within one or two days while in Christianity, it takes longer.  The fourth difference is that In Hindu, no flower</w:t>
      </w:r>
      <w:r w:rsidR="004713C0">
        <w:rPr>
          <w:rFonts w:ascii="Times New Roman" w:hAnsi="Times New Roman" w:cs="Times New Roman"/>
          <w:sz w:val="24"/>
          <w:szCs w:val="24"/>
        </w:rPr>
        <w:t xml:space="preserve">s are brought to the funeral </w:t>
      </w:r>
      <w:proofErr w:type="gramStart"/>
      <w:r w:rsidR="004713C0">
        <w:rPr>
          <w:rFonts w:ascii="Times New Roman" w:hAnsi="Times New Roman" w:cs="Times New Roman"/>
          <w:sz w:val="24"/>
          <w:szCs w:val="24"/>
        </w:rPr>
        <w:t>where as</w:t>
      </w:r>
      <w:proofErr w:type="gramEnd"/>
      <w:r w:rsidRPr="00ED3A85">
        <w:rPr>
          <w:rFonts w:ascii="Times New Roman" w:hAnsi="Times New Roman" w:cs="Times New Roman"/>
          <w:sz w:val="24"/>
          <w:szCs w:val="24"/>
        </w:rPr>
        <w:t xml:space="preserve"> in Christian funerals flowers are allowed. The fifth difference is that in Hindu, m</w:t>
      </w:r>
      <w:r w:rsidR="004713C0">
        <w:rPr>
          <w:rFonts w:ascii="Times New Roman" w:hAnsi="Times New Roman" w:cs="Times New Roman"/>
          <w:sz w:val="24"/>
          <w:szCs w:val="24"/>
        </w:rPr>
        <w:t>ourners are dressed casually while</w:t>
      </w:r>
      <w:r w:rsidRPr="00ED3A85">
        <w:rPr>
          <w:rFonts w:ascii="Times New Roman" w:hAnsi="Times New Roman" w:cs="Times New Roman"/>
          <w:sz w:val="24"/>
          <w:szCs w:val="24"/>
        </w:rPr>
        <w:t xml:space="preserve"> in Christian, they dress in dark colors. The sixth difference is that in the Hindu ceremony their source of readings is the mantra whereas in Christian </w:t>
      </w:r>
      <w:proofErr w:type="gramStart"/>
      <w:r w:rsidRPr="00ED3A85">
        <w:rPr>
          <w:rFonts w:ascii="Times New Roman" w:hAnsi="Times New Roman" w:cs="Times New Roman"/>
          <w:sz w:val="24"/>
          <w:szCs w:val="24"/>
        </w:rPr>
        <w:t>it’s</w:t>
      </w:r>
      <w:proofErr w:type="gramEnd"/>
      <w:r w:rsidRPr="00ED3A85">
        <w:rPr>
          <w:rFonts w:ascii="Times New Roman" w:hAnsi="Times New Roman" w:cs="Times New Roman"/>
          <w:sz w:val="24"/>
          <w:szCs w:val="24"/>
        </w:rPr>
        <w:t xml:space="preserve"> the prayers and hymns. In Hindu after the body is cremated, </w:t>
      </w:r>
      <w:proofErr w:type="gramStart"/>
      <w:r w:rsidRPr="00ED3A85">
        <w:rPr>
          <w:rFonts w:ascii="Times New Roman" w:hAnsi="Times New Roman" w:cs="Times New Roman"/>
          <w:sz w:val="24"/>
          <w:szCs w:val="24"/>
        </w:rPr>
        <w:t>there’s</w:t>
      </w:r>
      <w:proofErr w:type="gramEnd"/>
      <w:r w:rsidRPr="00ED3A85">
        <w:rPr>
          <w:rFonts w:ascii="Times New Roman" w:hAnsi="Times New Roman" w:cs="Times New Roman"/>
          <w:sz w:val="24"/>
          <w:szCs w:val="24"/>
        </w:rPr>
        <w:t xml:space="preserve"> another ceremony</w:t>
      </w:r>
      <w:r w:rsidR="004713C0">
        <w:rPr>
          <w:rFonts w:ascii="Times New Roman" w:hAnsi="Times New Roman" w:cs="Times New Roman"/>
          <w:sz w:val="24"/>
          <w:szCs w:val="24"/>
        </w:rPr>
        <w:t xml:space="preserve"> that takes place in 10 days unlike</w:t>
      </w:r>
      <w:r w:rsidRPr="00ED3A85">
        <w:rPr>
          <w:rFonts w:ascii="Times New Roman" w:hAnsi="Times New Roman" w:cs="Times New Roman"/>
          <w:sz w:val="24"/>
          <w:szCs w:val="24"/>
        </w:rPr>
        <w:t xml:space="preserve"> in a Christian ceremony, there is no other ceremony after the body is buried. (Johnson, 2010)</w:t>
      </w:r>
    </w:p>
    <w:p w14:paraId="7467DA6B" w14:textId="77777777" w:rsidR="005C78D1" w:rsidRPr="005C78D1" w:rsidRDefault="00ED3A85" w:rsidP="004713C0">
      <w:pPr>
        <w:spacing w:line="480" w:lineRule="auto"/>
        <w:ind w:firstLine="720"/>
        <w:rPr>
          <w:rFonts w:ascii="Times New Roman" w:hAnsi="Times New Roman" w:cs="Times New Roman"/>
          <w:sz w:val="24"/>
          <w:szCs w:val="24"/>
        </w:rPr>
      </w:pPr>
      <w:r w:rsidRPr="00ED3A85">
        <w:rPr>
          <w:rFonts w:ascii="Times New Roman" w:hAnsi="Times New Roman" w:cs="Times New Roman"/>
          <w:sz w:val="24"/>
          <w:szCs w:val="24"/>
        </w:rPr>
        <w:lastRenderedPageBreak/>
        <w:t>Social statuses refer to the measurement of social value. It is based on beliefs on whom society believes in holding high or low status. It helps us see how we fit in a group. The similarities between Hinduism and Christianity social statuses is that status hierarchies are present in both, and prestige and honor are accorded on how an individual is perceived to match society ideals. Also, in both, an individual’s position in society can affect and influence his statuses, for instance, a doctor. The differences are that in Hinduism, the status hierarchy is fixed, meaning different</w:t>
      </w:r>
      <w:r w:rsidR="004713C0">
        <w:rPr>
          <w:rFonts w:ascii="Times New Roman" w:hAnsi="Times New Roman" w:cs="Times New Roman"/>
          <w:sz w:val="24"/>
          <w:szCs w:val="24"/>
        </w:rPr>
        <w:t xml:space="preserve"> social classes don’t mingle </w:t>
      </w:r>
      <w:proofErr w:type="spellStart"/>
      <w:proofErr w:type="gramStart"/>
      <w:r w:rsidR="004713C0">
        <w:rPr>
          <w:rFonts w:ascii="Times New Roman" w:hAnsi="Times New Roman" w:cs="Times New Roman"/>
          <w:sz w:val="24"/>
          <w:szCs w:val="24"/>
        </w:rPr>
        <w:t>where as</w:t>
      </w:r>
      <w:proofErr w:type="spellEnd"/>
      <w:proofErr w:type="gramEnd"/>
      <w:r w:rsidRPr="00ED3A85">
        <w:rPr>
          <w:rFonts w:ascii="Times New Roman" w:hAnsi="Times New Roman" w:cs="Times New Roman"/>
          <w:sz w:val="24"/>
          <w:szCs w:val="24"/>
        </w:rPr>
        <w:t xml:space="preserve"> Christianity uses achieved status that is due to one’s occupation or education level.</w:t>
      </w:r>
    </w:p>
    <w:p w14:paraId="4F333D2C" w14:textId="77777777" w:rsidR="005C78D1" w:rsidRPr="005C78D1" w:rsidRDefault="005C78D1" w:rsidP="005C78D1">
      <w:pPr>
        <w:spacing w:line="480" w:lineRule="auto"/>
        <w:rPr>
          <w:rFonts w:ascii="Times New Roman" w:hAnsi="Times New Roman" w:cs="Times New Roman"/>
          <w:sz w:val="24"/>
          <w:szCs w:val="24"/>
        </w:rPr>
      </w:pPr>
    </w:p>
    <w:p w14:paraId="7BBE9606" w14:textId="77777777" w:rsidR="005C78D1" w:rsidRPr="005C78D1" w:rsidRDefault="005C78D1" w:rsidP="005C78D1">
      <w:pPr>
        <w:spacing w:line="480" w:lineRule="auto"/>
        <w:rPr>
          <w:rFonts w:ascii="Times New Roman" w:hAnsi="Times New Roman" w:cs="Times New Roman"/>
          <w:sz w:val="24"/>
          <w:szCs w:val="24"/>
        </w:rPr>
      </w:pPr>
    </w:p>
    <w:p w14:paraId="598E6A9A" w14:textId="77777777" w:rsidR="005C78D1" w:rsidRPr="005C78D1" w:rsidRDefault="005C78D1" w:rsidP="005C78D1">
      <w:pPr>
        <w:spacing w:line="480" w:lineRule="auto"/>
        <w:rPr>
          <w:rFonts w:ascii="Times New Roman" w:hAnsi="Times New Roman" w:cs="Times New Roman"/>
          <w:sz w:val="24"/>
          <w:szCs w:val="24"/>
        </w:rPr>
      </w:pPr>
    </w:p>
    <w:p w14:paraId="479C6AB0" w14:textId="77777777" w:rsidR="005C78D1" w:rsidRPr="005C78D1" w:rsidRDefault="005C78D1" w:rsidP="005C78D1">
      <w:pPr>
        <w:spacing w:line="480" w:lineRule="auto"/>
        <w:rPr>
          <w:rFonts w:ascii="Times New Roman" w:hAnsi="Times New Roman" w:cs="Times New Roman"/>
          <w:sz w:val="24"/>
          <w:szCs w:val="24"/>
        </w:rPr>
      </w:pPr>
    </w:p>
    <w:p w14:paraId="56B5CC7C" w14:textId="77777777" w:rsidR="005C78D1" w:rsidRPr="005C78D1" w:rsidRDefault="005C78D1" w:rsidP="005C78D1">
      <w:pPr>
        <w:spacing w:line="480" w:lineRule="auto"/>
        <w:rPr>
          <w:rFonts w:ascii="Times New Roman" w:hAnsi="Times New Roman" w:cs="Times New Roman"/>
          <w:sz w:val="24"/>
          <w:szCs w:val="24"/>
        </w:rPr>
      </w:pPr>
    </w:p>
    <w:p w14:paraId="17729621" w14:textId="77777777" w:rsidR="005C78D1" w:rsidRPr="005C78D1" w:rsidRDefault="005C78D1" w:rsidP="005C78D1">
      <w:pPr>
        <w:spacing w:line="480" w:lineRule="auto"/>
        <w:rPr>
          <w:rFonts w:ascii="Times New Roman" w:hAnsi="Times New Roman" w:cs="Times New Roman"/>
          <w:sz w:val="24"/>
          <w:szCs w:val="24"/>
        </w:rPr>
      </w:pPr>
    </w:p>
    <w:p w14:paraId="21F624BD" w14:textId="77777777" w:rsidR="005C78D1" w:rsidRPr="005C78D1" w:rsidRDefault="005C78D1" w:rsidP="005C78D1">
      <w:pPr>
        <w:spacing w:line="480" w:lineRule="auto"/>
        <w:rPr>
          <w:rFonts w:ascii="Times New Roman" w:hAnsi="Times New Roman" w:cs="Times New Roman"/>
          <w:sz w:val="24"/>
          <w:szCs w:val="24"/>
        </w:rPr>
      </w:pPr>
    </w:p>
    <w:p w14:paraId="7AEC3BB3" w14:textId="77777777" w:rsidR="005C78D1" w:rsidRPr="005C78D1" w:rsidRDefault="005C78D1" w:rsidP="005C78D1">
      <w:pPr>
        <w:spacing w:line="480" w:lineRule="auto"/>
        <w:rPr>
          <w:rFonts w:ascii="Times New Roman" w:hAnsi="Times New Roman" w:cs="Times New Roman"/>
          <w:sz w:val="24"/>
          <w:szCs w:val="24"/>
        </w:rPr>
      </w:pPr>
    </w:p>
    <w:p w14:paraId="53BB4873" w14:textId="77777777" w:rsidR="005C78D1" w:rsidRPr="005C78D1" w:rsidRDefault="005C78D1" w:rsidP="005C78D1">
      <w:pPr>
        <w:spacing w:line="480" w:lineRule="auto"/>
        <w:rPr>
          <w:rFonts w:ascii="Times New Roman" w:hAnsi="Times New Roman" w:cs="Times New Roman"/>
          <w:sz w:val="24"/>
          <w:szCs w:val="24"/>
        </w:rPr>
      </w:pPr>
    </w:p>
    <w:p w14:paraId="52D73885" w14:textId="77777777" w:rsidR="005C78D1" w:rsidRDefault="005C78D1" w:rsidP="005C78D1">
      <w:pPr>
        <w:spacing w:line="480" w:lineRule="auto"/>
        <w:rPr>
          <w:rFonts w:ascii="Times New Roman" w:hAnsi="Times New Roman" w:cs="Times New Roman"/>
          <w:sz w:val="24"/>
          <w:szCs w:val="24"/>
        </w:rPr>
      </w:pPr>
    </w:p>
    <w:p w14:paraId="25A030DE" w14:textId="77777777" w:rsidR="001C5C6A" w:rsidRPr="005C78D1" w:rsidRDefault="001C5C6A" w:rsidP="005C78D1">
      <w:pPr>
        <w:spacing w:line="480" w:lineRule="auto"/>
        <w:rPr>
          <w:rFonts w:ascii="Times New Roman" w:hAnsi="Times New Roman" w:cs="Times New Roman"/>
          <w:sz w:val="24"/>
          <w:szCs w:val="24"/>
        </w:rPr>
      </w:pPr>
    </w:p>
    <w:p w14:paraId="0D7F735E" w14:textId="77777777" w:rsidR="005C78D1" w:rsidRPr="005C78D1" w:rsidRDefault="005C78D1" w:rsidP="005C78D1">
      <w:pPr>
        <w:spacing w:line="480" w:lineRule="auto"/>
        <w:jc w:val="center"/>
        <w:rPr>
          <w:rFonts w:ascii="Times New Roman" w:hAnsi="Times New Roman" w:cs="Times New Roman"/>
          <w:sz w:val="24"/>
          <w:szCs w:val="24"/>
        </w:rPr>
      </w:pPr>
      <w:r w:rsidRPr="005C78D1">
        <w:rPr>
          <w:rFonts w:ascii="Times New Roman" w:hAnsi="Times New Roman" w:cs="Times New Roman"/>
          <w:sz w:val="24"/>
          <w:szCs w:val="24"/>
        </w:rPr>
        <w:lastRenderedPageBreak/>
        <w:t>References</w:t>
      </w:r>
    </w:p>
    <w:p w14:paraId="6D7991E5" w14:textId="77777777" w:rsidR="005C78D1" w:rsidRPr="005C78D1" w:rsidRDefault="005C78D1" w:rsidP="005C78D1">
      <w:pPr>
        <w:pBdr>
          <w:bottom w:val="single" w:sz="6" w:space="1" w:color="auto"/>
        </w:pBdr>
        <w:spacing w:after="0" w:line="240" w:lineRule="auto"/>
        <w:jc w:val="center"/>
        <w:rPr>
          <w:rFonts w:ascii="Times New Roman" w:eastAsia="Times New Roman" w:hAnsi="Times New Roman" w:cs="Times New Roman"/>
          <w:vanish/>
          <w:sz w:val="24"/>
          <w:szCs w:val="24"/>
        </w:rPr>
      </w:pPr>
      <w:r w:rsidRPr="005C78D1">
        <w:rPr>
          <w:rFonts w:ascii="Times New Roman" w:eastAsia="Times New Roman" w:hAnsi="Times New Roman" w:cs="Times New Roman"/>
          <w:vanish/>
          <w:sz w:val="24"/>
          <w:szCs w:val="24"/>
        </w:rPr>
        <w:t>Top of Form</w:t>
      </w:r>
    </w:p>
    <w:p w14:paraId="6BDEF999" w14:textId="77777777" w:rsidR="005C78D1" w:rsidRPr="005C78D1" w:rsidRDefault="005C78D1" w:rsidP="005C78D1">
      <w:pPr>
        <w:shd w:val="clear" w:color="auto" w:fill="FFFFFF"/>
        <w:spacing w:after="0" w:line="288" w:lineRule="atLeast"/>
        <w:rPr>
          <w:rFonts w:ascii="Times New Roman" w:eastAsia="Arial Unicode MS" w:hAnsi="Times New Roman" w:cs="Times New Roman"/>
          <w:color w:val="000000"/>
          <w:sz w:val="24"/>
          <w:szCs w:val="24"/>
        </w:rPr>
      </w:pPr>
      <w:r w:rsidRPr="005C78D1">
        <w:rPr>
          <w:rFonts w:ascii="Times New Roman" w:eastAsia="Arial Unicode MS" w:hAnsi="Times New Roman" w:cs="Times New Roman"/>
          <w:color w:val="000000"/>
          <w:sz w:val="24"/>
          <w:szCs w:val="24"/>
        </w:rPr>
        <w:t>Johnson, W. J. (2010). </w:t>
      </w:r>
      <w:r w:rsidRPr="005C78D1">
        <w:rPr>
          <w:rFonts w:ascii="Times New Roman" w:eastAsia="Arial Unicode MS" w:hAnsi="Times New Roman" w:cs="Times New Roman"/>
          <w:i/>
          <w:iCs/>
          <w:color w:val="000000"/>
          <w:sz w:val="24"/>
          <w:szCs w:val="24"/>
        </w:rPr>
        <w:t>A dictionary of Hinduism</w:t>
      </w:r>
      <w:r w:rsidRPr="005C78D1">
        <w:rPr>
          <w:rFonts w:ascii="Times New Roman" w:eastAsia="Arial Unicode MS" w:hAnsi="Times New Roman" w:cs="Times New Roman"/>
          <w:color w:val="000000"/>
          <w:sz w:val="24"/>
          <w:szCs w:val="24"/>
        </w:rPr>
        <w:t>. Oxford: Oxford University Press.</w:t>
      </w:r>
    </w:p>
    <w:p w14:paraId="641A42B7" w14:textId="77777777" w:rsidR="005C78D1" w:rsidRPr="005C78D1" w:rsidRDefault="005C78D1" w:rsidP="005C78D1">
      <w:pPr>
        <w:pBdr>
          <w:top w:val="single" w:sz="6" w:space="1" w:color="auto"/>
        </w:pBdr>
        <w:spacing w:after="0" w:line="240" w:lineRule="auto"/>
        <w:jc w:val="center"/>
        <w:rPr>
          <w:rFonts w:ascii="Times New Roman" w:eastAsia="Times New Roman" w:hAnsi="Times New Roman" w:cs="Times New Roman"/>
          <w:vanish/>
          <w:sz w:val="24"/>
          <w:szCs w:val="24"/>
        </w:rPr>
      </w:pPr>
      <w:r w:rsidRPr="005C78D1">
        <w:rPr>
          <w:rFonts w:ascii="Times New Roman" w:eastAsia="Times New Roman" w:hAnsi="Times New Roman" w:cs="Times New Roman"/>
          <w:vanish/>
          <w:sz w:val="24"/>
          <w:szCs w:val="24"/>
        </w:rPr>
        <w:t>Bottom of Form</w:t>
      </w:r>
    </w:p>
    <w:p w14:paraId="5E7E421E" w14:textId="77777777" w:rsidR="005C78D1" w:rsidRPr="005C78D1" w:rsidRDefault="005C78D1" w:rsidP="005C78D1">
      <w:pPr>
        <w:spacing w:line="480" w:lineRule="auto"/>
        <w:rPr>
          <w:rFonts w:ascii="Times New Roman" w:hAnsi="Times New Roman" w:cs="Times New Roman"/>
          <w:sz w:val="24"/>
          <w:szCs w:val="24"/>
        </w:rPr>
      </w:pPr>
    </w:p>
    <w:sectPr w:rsidR="005C78D1" w:rsidRPr="005C78D1" w:rsidSect="005C78D1">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283888" w14:textId="77777777" w:rsidR="008C69C1" w:rsidRDefault="008C69C1" w:rsidP="005C78D1">
      <w:pPr>
        <w:spacing w:after="0" w:line="240" w:lineRule="auto"/>
      </w:pPr>
      <w:r>
        <w:separator/>
      </w:r>
    </w:p>
  </w:endnote>
  <w:endnote w:type="continuationSeparator" w:id="0">
    <w:p w14:paraId="04FC5EE7" w14:textId="77777777" w:rsidR="008C69C1" w:rsidRDefault="008C69C1" w:rsidP="005C7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1547F0" w14:textId="77777777" w:rsidR="008C69C1" w:rsidRDefault="008C69C1" w:rsidP="005C78D1">
      <w:pPr>
        <w:spacing w:after="0" w:line="240" w:lineRule="auto"/>
      </w:pPr>
      <w:r>
        <w:separator/>
      </w:r>
    </w:p>
  </w:footnote>
  <w:footnote w:type="continuationSeparator" w:id="0">
    <w:p w14:paraId="6FF77BC9" w14:textId="77777777" w:rsidR="008C69C1" w:rsidRDefault="008C69C1" w:rsidP="005C7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366F7E" w14:textId="77777777" w:rsidR="00ED3A85" w:rsidRPr="00ED3A85" w:rsidRDefault="00ED3A85">
    <w:pPr>
      <w:pStyle w:val="Header"/>
      <w:jc w:val="right"/>
      <w:rPr>
        <w:rFonts w:ascii="Times New Roman" w:hAnsi="Times New Roman" w:cs="Times New Roman"/>
        <w:sz w:val="24"/>
        <w:szCs w:val="24"/>
      </w:rPr>
    </w:pPr>
    <w:r w:rsidRPr="00ED3A85">
      <w:rPr>
        <w:rFonts w:ascii="Times New Roman" w:hAnsi="Times New Roman" w:cs="Times New Roman"/>
        <w:sz w:val="24"/>
        <w:szCs w:val="24"/>
      </w:rPr>
      <w:t>PHILOSOPHY</w:t>
    </w:r>
    <w:r w:rsidRPr="00ED3A85">
      <w:rPr>
        <w:rFonts w:ascii="Times New Roman" w:hAnsi="Times New Roman" w:cs="Times New Roman"/>
        <w:sz w:val="24"/>
        <w:szCs w:val="24"/>
      </w:rPr>
      <w:tab/>
    </w:r>
    <w:r w:rsidRPr="00ED3A85">
      <w:rPr>
        <w:rFonts w:ascii="Times New Roman" w:hAnsi="Times New Roman" w:cs="Times New Roman"/>
        <w:sz w:val="24"/>
        <w:szCs w:val="24"/>
      </w:rPr>
      <w:tab/>
    </w:r>
    <w:sdt>
      <w:sdtPr>
        <w:rPr>
          <w:rFonts w:ascii="Times New Roman" w:hAnsi="Times New Roman" w:cs="Times New Roman"/>
          <w:sz w:val="24"/>
          <w:szCs w:val="24"/>
        </w:rPr>
        <w:id w:val="91815685"/>
        <w:docPartObj>
          <w:docPartGallery w:val="Page Numbers (Top of Page)"/>
          <w:docPartUnique/>
        </w:docPartObj>
      </w:sdtPr>
      <w:sdtEndPr/>
      <w:sdtContent>
        <w:r w:rsidRPr="00ED3A85">
          <w:rPr>
            <w:rFonts w:ascii="Times New Roman" w:hAnsi="Times New Roman" w:cs="Times New Roman"/>
            <w:sz w:val="24"/>
            <w:szCs w:val="24"/>
          </w:rPr>
          <w:fldChar w:fldCharType="begin"/>
        </w:r>
        <w:r w:rsidRPr="00ED3A85">
          <w:rPr>
            <w:rFonts w:ascii="Times New Roman" w:hAnsi="Times New Roman" w:cs="Times New Roman"/>
            <w:sz w:val="24"/>
            <w:szCs w:val="24"/>
          </w:rPr>
          <w:instrText xml:space="preserve"> PAGE   \* MERGEFORMAT </w:instrText>
        </w:r>
        <w:r w:rsidRPr="00ED3A85">
          <w:rPr>
            <w:rFonts w:ascii="Times New Roman" w:hAnsi="Times New Roman" w:cs="Times New Roman"/>
            <w:sz w:val="24"/>
            <w:szCs w:val="24"/>
          </w:rPr>
          <w:fldChar w:fldCharType="separate"/>
        </w:r>
        <w:r w:rsidR="004713C0">
          <w:rPr>
            <w:rFonts w:ascii="Times New Roman" w:hAnsi="Times New Roman" w:cs="Times New Roman"/>
            <w:noProof/>
            <w:sz w:val="24"/>
            <w:szCs w:val="24"/>
          </w:rPr>
          <w:t>3</w:t>
        </w:r>
        <w:r w:rsidRPr="00ED3A85">
          <w:rPr>
            <w:rFonts w:ascii="Times New Roman" w:hAnsi="Times New Roman" w:cs="Times New Roman"/>
            <w:sz w:val="24"/>
            <w:szCs w:val="24"/>
          </w:rPr>
          <w:fldChar w:fldCharType="end"/>
        </w:r>
      </w:sdtContent>
    </w:sdt>
  </w:p>
  <w:p w14:paraId="39601D99" w14:textId="77777777" w:rsidR="00ED3A85" w:rsidRPr="00ED3A85" w:rsidRDefault="00ED3A8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328925" w14:textId="77777777" w:rsidR="005C78D1" w:rsidRPr="00ED3A85" w:rsidRDefault="005C78D1">
    <w:pPr>
      <w:pStyle w:val="Header"/>
      <w:jc w:val="right"/>
      <w:rPr>
        <w:rFonts w:ascii="Times New Roman" w:hAnsi="Times New Roman" w:cs="Times New Roman"/>
        <w:sz w:val="24"/>
        <w:szCs w:val="24"/>
      </w:rPr>
    </w:pPr>
    <w:r w:rsidRPr="00ED3A85">
      <w:rPr>
        <w:rFonts w:ascii="Times New Roman" w:hAnsi="Times New Roman" w:cs="Times New Roman"/>
        <w:sz w:val="24"/>
        <w:szCs w:val="24"/>
      </w:rPr>
      <w:t xml:space="preserve">Running Head: </w:t>
    </w:r>
    <w:r w:rsidR="00ED3A85" w:rsidRPr="00ED3A85">
      <w:rPr>
        <w:rFonts w:ascii="Times New Roman" w:hAnsi="Times New Roman" w:cs="Times New Roman"/>
        <w:sz w:val="24"/>
        <w:szCs w:val="24"/>
      </w:rPr>
      <w:t>PHILOSOPHY</w:t>
    </w:r>
    <w:r w:rsidR="00ED3A85" w:rsidRPr="00ED3A85">
      <w:rPr>
        <w:rFonts w:ascii="Times New Roman" w:hAnsi="Times New Roman" w:cs="Times New Roman"/>
        <w:sz w:val="24"/>
        <w:szCs w:val="24"/>
      </w:rPr>
      <w:tab/>
    </w:r>
    <w:r w:rsidR="00ED3A85" w:rsidRPr="00ED3A85">
      <w:rPr>
        <w:rFonts w:ascii="Times New Roman" w:hAnsi="Times New Roman" w:cs="Times New Roman"/>
        <w:sz w:val="24"/>
        <w:szCs w:val="24"/>
      </w:rPr>
      <w:tab/>
    </w:r>
    <w:sdt>
      <w:sdtPr>
        <w:rPr>
          <w:rFonts w:ascii="Times New Roman" w:hAnsi="Times New Roman" w:cs="Times New Roman"/>
          <w:sz w:val="24"/>
          <w:szCs w:val="24"/>
        </w:rPr>
        <w:id w:val="91815657"/>
        <w:docPartObj>
          <w:docPartGallery w:val="Page Numbers (Top of Page)"/>
          <w:docPartUnique/>
        </w:docPartObj>
      </w:sdtPr>
      <w:sdtEndPr/>
      <w:sdtContent>
        <w:r w:rsidRPr="00ED3A85">
          <w:rPr>
            <w:rFonts w:ascii="Times New Roman" w:hAnsi="Times New Roman" w:cs="Times New Roman"/>
            <w:sz w:val="24"/>
            <w:szCs w:val="24"/>
          </w:rPr>
          <w:fldChar w:fldCharType="begin"/>
        </w:r>
        <w:r w:rsidRPr="00ED3A85">
          <w:rPr>
            <w:rFonts w:ascii="Times New Roman" w:hAnsi="Times New Roman" w:cs="Times New Roman"/>
            <w:sz w:val="24"/>
            <w:szCs w:val="24"/>
          </w:rPr>
          <w:instrText xml:space="preserve"> PAGE   \* MERGEFORMAT </w:instrText>
        </w:r>
        <w:r w:rsidRPr="00ED3A85">
          <w:rPr>
            <w:rFonts w:ascii="Times New Roman" w:hAnsi="Times New Roman" w:cs="Times New Roman"/>
            <w:sz w:val="24"/>
            <w:szCs w:val="24"/>
          </w:rPr>
          <w:fldChar w:fldCharType="separate"/>
        </w:r>
        <w:r w:rsidR="004713C0">
          <w:rPr>
            <w:rFonts w:ascii="Times New Roman" w:hAnsi="Times New Roman" w:cs="Times New Roman"/>
            <w:noProof/>
            <w:sz w:val="24"/>
            <w:szCs w:val="24"/>
          </w:rPr>
          <w:t>1</w:t>
        </w:r>
        <w:r w:rsidRPr="00ED3A85">
          <w:rPr>
            <w:rFonts w:ascii="Times New Roman" w:hAnsi="Times New Roman" w:cs="Times New Roman"/>
            <w:sz w:val="24"/>
            <w:szCs w:val="24"/>
          </w:rPr>
          <w:fldChar w:fldCharType="end"/>
        </w:r>
      </w:sdtContent>
    </w:sdt>
  </w:p>
  <w:p w14:paraId="69C43F1C" w14:textId="77777777" w:rsidR="005C78D1" w:rsidRPr="00ED3A85" w:rsidRDefault="005C78D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80C0C"/>
    <w:rsid w:val="0001239F"/>
    <w:rsid w:val="001550E0"/>
    <w:rsid w:val="001C13CD"/>
    <w:rsid w:val="001C5C6A"/>
    <w:rsid w:val="002808F5"/>
    <w:rsid w:val="002E3C1F"/>
    <w:rsid w:val="00337F26"/>
    <w:rsid w:val="00380C0C"/>
    <w:rsid w:val="003D630B"/>
    <w:rsid w:val="003E4D93"/>
    <w:rsid w:val="004713C0"/>
    <w:rsid w:val="00533A23"/>
    <w:rsid w:val="005B6EFE"/>
    <w:rsid w:val="005C78D1"/>
    <w:rsid w:val="005F4958"/>
    <w:rsid w:val="00607B13"/>
    <w:rsid w:val="00700291"/>
    <w:rsid w:val="007A6FB1"/>
    <w:rsid w:val="0084498F"/>
    <w:rsid w:val="00867CBB"/>
    <w:rsid w:val="008C69C1"/>
    <w:rsid w:val="00942345"/>
    <w:rsid w:val="009D688A"/>
    <w:rsid w:val="00A652A4"/>
    <w:rsid w:val="00AA5B78"/>
    <w:rsid w:val="00BA4B40"/>
    <w:rsid w:val="00C65544"/>
    <w:rsid w:val="00CD6843"/>
    <w:rsid w:val="00DA0C0F"/>
    <w:rsid w:val="00DA7710"/>
    <w:rsid w:val="00E90A59"/>
    <w:rsid w:val="00ED3A85"/>
    <w:rsid w:val="00F33396"/>
    <w:rsid w:val="00F35FBD"/>
    <w:rsid w:val="00F936FC"/>
    <w:rsid w:val="00FF0D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3FC43"/>
  <w15:docId w15:val="{65DFFC3F-03A2-40B5-84FC-C4D25966C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F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5C78D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C78D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C78D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C78D1"/>
    <w:rPr>
      <w:rFonts w:ascii="Arial" w:eastAsia="Times New Roman" w:hAnsi="Arial" w:cs="Arial"/>
      <w:vanish/>
      <w:sz w:val="16"/>
      <w:szCs w:val="16"/>
    </w:rPr>
  </w:style>
  <w:style w:type="paragraph" w:styleId="Header">
    <w:name w:val="header"/>
    <w:basedOn w:val="Normal"/>
    <w:link w:val="HeaderChar"/>
    <w:uiPriority w:val="99"/>
    <w:unhideWhenUsed/>
    <w:rsid w:val="005C78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8D1"/>
  </w:style>
  <w:style w:type="paragraph" w:styleId="Footer">
    <w:name w:val="footer"/>
    <w:basedOn w:val="Normal"/>
    <w:link w:val="FooterChar"/>
    <w:uiPriority w:val="99"/>
    <w:semiHidden/>
    <w:unhideWhenUsed/>
    <w:rsid w:val="005C78D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7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511328">
      <w:bodyDiv w:val="1"/>
      <w:marLeft w:val="0"/>
      <w:marRight w:val="0"/>
      <w:marTop w:val="0"/>
      <w:marBottom w:val="0"/>
      <w:divBdr>
        <w:top w:val="none" w:sz="0" w:space="0" w:color="auto"/>
        <w:left w:val="none" w:sz="0" w:space="0" w:color="auto"/>
        <w:bottom w:val="none" w:sz="0" w:space="0" w:color="auto"/>
        <w:right w:val="none" w:sz="0" w:space="0" w:color="auto"/>
      </w:divBdr>
      <w:divsChild>
        <w:div w:id="64647069">
          <w:marLeft w:val="0"/>
          <w:marRight w:val="0"/>
          <w:marTop w:val="0"/>
          <w:marBottom w:val="0"/>
          <w:divBdr>
            <w:top w:val="none" w:sz="0" w:space="0" w:color="auto"/>
            <w:left w:val="none" w:sz="0" w:space="0" w:color="auto"/>
            <w:bottom w:val="single" w:sz="6" w:space="3" w:color="D0D4D7"/>
            <w:right w:val="none" w:sz="0" w:space="0" w:color="auto"/>
          </w:divBdr>
          <w:divsChild>
            <w:div w:id="173342956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963069895">
      <w:bodyDiv w:val="1"/>
      <w:marLeft w:val="0"/>
      <w:marRight w:val="0"/>
      <w:marTop w:val="0"/>
      <w:marBottom w:val="0"/>
      <w:divBdr>
        <w:top w:val="none" w:sz="0" w:space="0" w:color="auto"/>
        <w:left w:val="none" w:sz="0" w:space="0" w:color="auto"/>
        <w:bottom w:val="none" w:sz="0" w:space="0" w:color="auto"/>
        <w:right w:val="none" w:sz="0" w:space="0" w:color="auto"/>
      </w:divBdr>
      <w:divsChild>
        <w:div w:id="169830199">
          <w:marLeft w:val="0"/>
          <w:marRight w:val="0"/>
          <w:marTop w:val="0"/>
          <w:marBottom w:val="0"/>
          <w:divBdr>
            <w:top w:val="none" w:sz="0" w:space="0" w:color="auto"/>
            <w:left w:val="none" w:sz="0" w:space="0" w:color="auto"/>
            <w:bottom w:val="single" w:sz="6" w:space="3" w:color="D0D4D7"/>
            <w:right w:val="none" w:sz="0" w:space="0" w:color="auto"/>
          </w:divBdr>
          <w:divsChild>
            <w:div w:id="18364257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whitney gates</cp:lastModifiedBy>
  <cp:revision>2</cp:revision>
  <dcterms:created xsi:type="dcterms:W3CDTF">2020-04-27T06:05:00Z</dcterms:created>
  <dcterms:modified xsi:type="dcterms:W3CDTF">2020-04-27T06:05:00Z</dcterms:modified>
</cp:coreProperties>
</file>